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4FE8" w:rsidRDefault="00BC4FE8">
      <w:pPr>
        <w:widowControl/>
        <w:spacing w:before="57" w:after="57"/>
        <w:jc w:val="right"/>
        <w:rPr>
          <w:rFonts w:ascii="Trebuchet MS" w:eastAsia="Trebuchet MS" w:hAnsi="Trebuchet MS" w:cs="Trebuchet MS"/>
          <w:sz w:val="22"/>
          <w:szCs w:val="22"/>
        </w:rPr>
      </w:pPr>
    </w:p>
    <w:p w:rsidR="00EF4587" w:rsidRDefault="009976ED">
      <w:pPr>
        <w:widowControl/>
        <w:spacing w:before="57" w:after="57"/>
        <w:jc w:val="right"/>
      </w:pPr>
      <w:bookmarkStart w:id="0" w:name="_GoBack"/>
      <w:bookmarkEnd w:id="0"/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  <w:t>Praha, 15. 2. 2017</w:t>
      </w:r>
    </w:p>
    <w:p w:rsidR="00EF4587" w:rsidRDefault="00EF4587">
      <w:pPr>
        <w:widowControl/>
        <w:spacing w:before="57" w:after="57"/>
        <w:jc w:val="center"/>
      </w:pPr>
    </w:p>
    <w:p w:rsidR="00EF4587" w:rsidRDefault="009976ED">
      <w:pPr>
        <w:widowControl/>
        <w:jc w:val="center"/>
      </w:pPr>
      <w:r>
        <w:rPr>
          <w:rFonts w:ascii="Trebuchet MS" w:eastAsia="Trebuchet MS" w:hAnsi="Trebuchet MS" w:cs="Trebuchet MS"/>
          <w:b/>
          <w:sz w:val="28"/>
          <w:szCs w:val="28"/>
        </w:rPr>
        <w:t xml:space="preserve">Po stopách českých cestovatelů na Island: </w:t>
      </w:r>
    </w:p>
    <w:p w:rsidR="00EF4587" w:rsidRDefault="009976ED">
      <w:pPr>
        <w:widowControl/>
        <w:jc w:val="center"/>
      </w:pPr>
      <w:r>
        <w:rPr>
          <w:rFonts w:ascii="Trebuchet MS" w:eastAsia="Trebuchet MS" w:hAnsi="Trebuchet MS" w:cs="Trebuchet MS"/>
          <w:b/>
          <w:sz w:val="28"/>
          <w:szCs w:val="28"/>
        </w:rPr>
        <w:t xml:space="preserve">Skandinávský dům pořádá další Cestu na Sever </w:t>
      </w:r>
    </w:p>
    <w:p w:rsidR="00EF4587" w:rsidRDefault="009976ED">
      <w:pPr>
        <w:widowControl/>
        <w:jc w:val="center"/>
      </w:pPr>
      <w:r>
        <w:rPr>
          <w:rFonts w:ascii="Trebuchet MS" w:eastAsia="Trebuchet MS" w:hAnsi="Trebuchet MS" w:cs="Trebuchet MS"/>
          <w:sz w:val="24"/>
          <w:szCs w:val="24"/>
        </w:rPr>
        <w:t>(TISKOVÁ ZPRÁVA)</w:t>
      </w:r>
    </w:p>
    <w:p w:rsidR="00EF4587" w:rsidRDefault="00EF4587">
      <w:pPr>
        <w:widowControl/>
      </w:pPr>
    </w:p>
    <w:p w:rsidR="00EF4587" w:rsidRDefault="009976ED">
      <w:pPr>
        <w:widowControl/>
      </w:pPr>
      <w:r>
        <w:rPr>
          <w:rFonts w:ascii="Trebuchet MS" w:eastAsia="Trebuchet MS" w:hAnsi="Trebuchet MS" w:cs="Trebuchet MS"/>
          <w:sz w:val="22"/>
          <w:szCs w:val="22"/>
        </w:rPr>
        <w:t>22. února – 18:00</w:t>
      </w:r>
    </w:p>
    <w:p w:rsidR="00EF4587" w:rsidRDefault="009976ED">
      <w:pPr>
        <w:widowControl/>
      </w:pPr>
      <w:r>
        <w:rPr>
          <w:rFonts w:ascii="Trebuchet MS" w:eastAsia="Trebuchet MS" w:hAnsi="Trebuchet MS" w:cs="Trebuchet MS"/>
          <w:sz w:val="22"/>
          <w:szCs w:val="22"/>
        </w:rPr>
        <w:t>Dům čtení (Ruská 192, Praha)</w:t>
      </w:r>
    </w:p>
    <w:p w:rsidR="00EF4587" w:rsidRDefault="00EF4587">
      <w:pPr>
        <w:widowControl/>
      </w:pPr>
    </w:p>
    <w:p w:rsidR="00EF4587" w:rsidRDefault="009976ED">
      <w:pPr>
        <w:widowControl/>
        <w:jc w:val="both"/>
      </w:pPr>
      <w:r>
        <w:rPr>
          <w:rFonts w:ascii="Trebuchet MS" w:eastAsia="Trebuchet MS" w:hAnsi="Trebuchet MS" w:cs="Trebuchet MS"/>
          <w:sz w:val="22"/>
          <w:szCs w:val="22"/>
          <w:highlight w:val="white"/>
        </w:rPr>
        <w:t>Skandinávský dům a Městská knihovna v Praze</w:t>
      </w:r>
      <w:r>
        <w:rPr>
          <w:rFonts w:ascii="Trebuchet MS" w:eastAsia="Trebuchet MS" w:hAnsi="Trebuchet MS" w:cs="Trebuchet MS"/>
          <w:sz w:val="22"/>
          <w:szCs w:val="22"/>
        </w:rPr>
        <w:t xml:space="preserve"> srdečně zvou na další epizodu ze série scénických čtení s názvem </w:t>
      </w:r>
      <w:r>
        <w:rPr>
          <w:rFonts w:ascii="Trebuchet MS" w:eastAsia="Trebuchet MS" w:hAnsi="Trebuchet MS" w:cs="Trebuchet MS"/>
          <w:b/>
          <w:sz w:val="22"/>
          <w:szCs w:val="22"/>
        </w:rPr>
        <w:t>Cesta na Sever – Čtení ze starých českých cestopisů po Islandu</w:t>
      </w:r>
      <w:r>
        <w:rPr>
          <w:rFonts w:ascii="Trebuchet MS" w:eastAsia="Trebuchet MS" w:hAnsi="Trebuchet MS" w:cs="Trebuchet MS"/>
          <w:sz w:val="22"/>
          <w:szCs w:val="22"/>
        </w:rPr>
        <w:t>. Beseda  se  uskuteční 22. února od 18 hodin v pražském Domě čtení.</w:t>
      </w:r>
    </w:p>
    <w:p w:rsidR="00EF4587" w:rsidRDefault="00EF4587">
      <w:pPr>
        <w:widowControl/>
        <w:jc w:val="both"/>
      </w:pPr>
    </w:p>
    <w:p w:rsidR="00EF4587" w:rsidRDefault="009976ED">
      <w:pPr>
        <w:widowControl/>
        <w:jc w:val="both"/>
      </w:pPr>
      <w:r>
        <w:rPr>
          <w:rFonts w:ascii="Trebuchet MS" w:eastAsia="Trebuchet MS" w:hAnsi="Trebuchet MS" w:cs="Trebuchet MS"/>
          <w:sz w:val="22"/>
          <w:szCs w:val="22"/>
        </w:rPr>
        <w:t>Jak viděli Island jeho dávní čeští návštěvníci? Na která m</w:t>
      </w:r>
      <w:r>
        <w:rPr>
          <w:rFonts w:ascii="Trebuchet MS" w:eastAsia="Trebuchet MS" w:hAnsi="Trebuchet MS" w:cs="Trebuchet MS"/>
          <w:sz w:val="22"/>
          <w:szCs w:val="22"/>
        </w:rPr>
        <w:t>ísta zavítali a jak smýšleli o obyvatelích severského ostrova? Jaké zprávy o svérázných Islanďanech a jejich životních zvycích nám zanechal </w:t>
      </w:r>
      <w:r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Daniel Strejc </w:t>
      </w:r>
      <w:proofErr w:type="spellStart"/>
      <w:r>
        <w:rPr>
          <w:rFonts w:ascii="Trebuchet MS" w:eastAsia="Trebuchet MS" w:hAnsi="Trebuchet MS" w:cs="Trebuchet MS"/>
          <w:sz w:val="22"/>
          <w:szCs w:val="22"/>
          <w:highlight w:val="white"/>
        </w:rPr>
        <w:t>Vetter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>, který se na ostrov vypravil v první polovině 17. století? A jak na jeho dílo navázal </w:t>
      </w:r>
      <w:r>
        <w:rPr>
          <w:rFonts w:ascii="Trebuchet MS" w:eastAsia="Trebuchet MS" w:hAnsi="Trebuchet MS" w:cs="Trebuchet MS"/>
          <w:sz w:val="22"/>
          <w:szCs w:val="22"/>
          <w:highlight w:val="white"/>
        </w:rPr>
        <w:t>Jan Josef</w:t>
      </w:r>
      <w:r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 Svátek</w:t>
      </w:r>
      <w:r>
        <w:rPr>
          <w:rFonts w:ascii="Trebuchet MS" w:eastAsia="Trebuchet MS" w:hAnsi="Trebuchet MS" w:cs="Trebuchet MS"/>
          <w:sz w:val="22"/>
          <w:szCs w:val="22"/>
        </w:rPr>
        <w:t>, jehož </w:t>
      </w:r>
      <w:r>
        <w:rPr>
          <w:rFonts w:ascii="Trebuchet MS" w:eastAsia="Trebuchet MS" w:hAnsi="Trebuchet MS" w:cs="Trebuchet MS"/>
          <w:i/>
          <w:sz w:val="22"/>
          <w:szCs w:val="22"/>
          <w:highlight w:val="white"/>
        </w:rPr>
        <w:t xml:space="preserve">Ultima </w:t>
      </w:r>
      <w:proofErr w:type="spellStart"/>
      <w:r>
        <w:rPr>
          <w:rFonts w:ascii="Trebuchet MS" w:eastAsia="Trebuchet MS" w:hAnsi="Trebuchet MS" w:cs="Trebuchet MS"/>
          <w:i/>
          <w:sz w:val="22"/>
          <w:szCs w:val="22"/>
          <w:highlight w:val="white"/>
        </w:rPr>
        <w:t>Thule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> vyšla roku 1913? Čím zapůsobila země ohně a ledu na učitele měšťanské školy </w:t>
      </w:r>
      <w:r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Karla </w:t>
      </w:r>
      <w:proofErr w:type="spellStart"/>
      <w:r>
        <w:rPr>
          <w:rFonts w:ascii="Trebuchet MS" w:eastAsia="Trebuchet MS" w:hAnsi="Trebuchet MS" w:cs="Trebuchet MS"/>
          <w:sz w:val="22"/>
          <w:szCs w:val="22"/>
          <w:highlight w:val="white"/>
        </w:rPr>
        <w:t>Zákouckého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>? Komu posílal </w:t>
      </w:r>
      <w:r>
        <w:rPr>
          <w:rFonts w:ascii="Trebuchet MS" w:eastAsia="Trebuchet MS" w:hAnsi="Trebuchet MS" w:cs="Trebuchet MS"/>
          <w:i/>
          <w:sz w:val="22"/>
          <w:szCs w:val="22"/>
          <w:highlight w:val="white"/>
        </w:rPr>
        <w:t>Islandské dopisy</w:t>
      </w:r>
      <w:r>
        <w:rPr>
          <w:rFonts w:ascii="Trebuchet MS" w:eastAsia="Trebuchet MS" w:hAnsi="Trebuchet MS" w:cs="Trebuchet MS"/>
          <w:sz w:val="22"/>
          <w:szCs w:val="22"/>
        </w:rPr>
        <w:t> </w:t>
      </w:r>
      <w:r>
        <w:rPr>
          <w:rFonts w:ascii="Trebuchet MS" w:eastAsia="Trebuchet MS" w:hAnsi="Trebuchet MS" w:cs="Trebuchet MS"/>
          <w:sz w:val="22"/>
          <w:szCs w:val="22"/>
          <w:highlight w:val="white"/>
        </w:rPr>
        <w:t>Zdeněk Němeček</w:t>
      </w:r>
      <w:r>
        <w:rPr>
          <w:rFonts w:ascii="Trebuchet MS" w:eastAsia="Trebuchet MS" w:hAnsi="Trebuchet MS" w:cs="Trebuchet MS"/>
          <w:sz w:val="22"/>
          <w:szCs w:val="22"/>
        </w:rPr>
        <w:t xml:space="preserve">? </w:t>
      </w:r>
      <w:r>
        <w:rPr>
          <w:rFonts w:ascii="Trebuchet MS" w:eastAsia="Trebuchet MS" w:hAnsi="Trebuchet MS" w:cs="Trebuchet MS"/>
          <w:i/>
          <w:color w:val="222222"/>
          <w:sz w:val="22"/>
          <w:szCs w:val="22"/>
          <w:highlight w:val="white"/>
        </w:rPr>
        <w:t xml:space="preserve">"Putovat známou i neznámou severní Evropou a vnímat ji očima českých cestovatelů, kteří </w:t>
      </w:r>
      <w:r>
        <w:rPr>
          <w:rFonts w:ascii="Trebuchet MS" w:eastAsia="Trebuchet MS" w:hAnsi="Trebuchet MS" w:cs="Trebuchet MS"/>
          <w:i/>
          <w:color w:val="222222"/>
          <w:sz w:val="22"/>
          <w:szCs w:val="22"/>
          <w:highlight w:val="white"/>
        </w:rPr>
        <w:t>ji objevovali před sto, sto padesáti či ještě více lety, je nadmíru fascinující. Někde jako by se zastavil čas, jindy se místa, zvyky i poměry změnily k nepoznání,</w:t>
      </w:r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" říká Michal Švec ze Skandinávského domu.</w:t>
      </w:r>
    </w:p>
    <w:p w:rsidR="00EF4587" w:rsidRDefault="00EF4587">
      <w:pPr>
        <w:widowControl/>
        <w:jc w:val="both"/>
      </w:pPr>
    </w:p>
    <w:p w:rsidR="00EF4587" w:rsidRDefault="009976ED">
      <w:pPr>
        <w:widowControl/>
        <w:jc w:val="both"/>
      </w:pPr>
      <w:r>
        <w:rPr>
          <w:rFonts w:ascii="Trebuchet MS" w:eastAsia="Trebuchet MS" w:hAnsi="Trebuchet MS" w:cs="Trebuchet MS"/>
          <w:sz w:val="22"/>
          <w:szCs w:val="22"/>
        </w:rPr>
        <w:t>Po stopách dávných českých cestovatelů za poznání</w:t>
      </w:r>
      <w:r>
        <w:rPr>
          <w:rFonts w:ascii="Trebuchet MS" w:eastAsia="Trebuchet MS" w:hAnsi="Trebuchet MS" w:cs="Trebuchet MS"/>
          <w:sz w:val="22"/>
          <w:szCs w:val="22"/>
        </w:rPr>
        <w:t xml:space="preserve">m pohádkově krásné země ledovců, sopek a vodopádů se posluchači vydají společně s Martinem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Severýnem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a Michalem Švecem. </w:t>
      </w:r>
      <w:r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Čtení z cestopisů </w:t>
      </w:r>
      <w:r>
        <w:rPr>
          <w:rFonts w:ascii="Trebuchet MS" w:eastAsia="Trebuchet MS" w:hAnsi="Trebuchet MS" w:cs="Trebuchet MS"/>
          <w:sz w:val="22"/>
          <w:szCs w:val="22"/>
        </w:rPr>
        <w:t>doplní </w:t>
      </w:r>
      <w:r>
        <w:rPr>
          <w:rFonts w:ascii="Trebuchet MS" w:eastAsia="Trebuchet MS" w:hAnsi="Trebuchet MS" w:cs="Trebuchet MS"/>
          <w:sz w:val="22"/>
          <w:szCs w:val="22"/>
          <w:highlight w:val="white"/>
        </w:rPr>
        <w:t>promítání fotografií</w:t>
      </w:r>
      <w:r>
        <w:rPr>
          <w:rFonts w:ascii="Trebuchet MS" w:eastAsia="Trebuchet MS" w:hAnsi="Trebuchet MS" w:cs="Trebuchet MS"/>
          <w:sz w:val="22"/>
          <w:szCs w:val="22"/>
        </w:rPr>
        <w:t> z dob minulých i ze současnosti.</w:t>
      </w:r>
    </w:p>
    <w:p w:rsidR="00EF4587" w:rsidRDefault="00EF4587">
      <w:pPr>
        <w:widowControl/>
        <w:jc w:val="both"/>
      </w:pPr>
    </w:p>
    <w:p w:rsidR="00EF4587" w:rsidRDefault="009976ED">
      <w:pPr>
        <w:widowControl/>
        <w:jc w:val="both"/>
      </w:pPr>
      <w:r>
        <w:rPr>
          <w:rFonts w:ascii="Trebuchet MS" w:eastAsia="Trebuchet MS" w:hAnsi="Trebuchet MS" w:cs="Trebuchet MS"/>
          <w:sz w:val="22"/>
          <w:szCs w:val="22"/>
        </w:rPr>
        <w:t>Vstupné dobrovolné.</w:t>
      </w:r>
    </w:p>
    <w:p w:rsidR="00EF4587" w:rsidRDefault="009976ED">
      <w:pPr>
        <w:widowControl/>
        <w:jc w:val="both"/>
      </w:pPr>
      <w:r>
        <w:rPr>
          <w:rFonts w:ascii="Trebuchet MS" w:eastAsia="Trebuchet MS" w:hAnsi="Trebuchet MS" w:cs="Trebuchet MS"/>
          <w:sz w:val="22"/>
          <w:szCs w:val="22"/>
        </w:rPr>
        <w:t xml:space="preserve">Další informace na </w:t>
      </w:r>
      <w:hyperlink r:id="rId6">
        <w:r>
          <w:rPr>
            <w:rFonts w:ascii="Trebuchet MS" w:eastAsia="Trebuchet MS" w:hAnsi="Trebuchet MS" w:cs="Trebuchet MS"/>
            <w:sz w:val="22"/>
            <w:szCs w:val="22"/>
            <w:u w:val="single"/>
          </w:rPr>
          <w:t>http://ww.skandinavskydum.cz/2017/cesta-na-sever-island/</w:t>
        </w:r>
      </w:hyperlink>
      <w:hyperlink r:id="rId7"/>
    </w:p>
    <w:p w:rsidR="00EF4587" w:rsidRDefault="009976ED">
      <w:pPr>
        <w:widowControl/>
        <w:jc w:val="both"/>
      </w:pPr>
      <w:hyperlink r:id="rId8"/>
    </w:p>
    <w:p w:rsidR="00EF4587" w:rsidRDefault="009976ED">
      <w:pPr>
        <w:widowControl/>
        <w:jc w:val="both"/>
      </w:pPr>
      <w:hyperlink r:id="rId9"/>
    </w:p>
    <w:p w:rsidR="00EF4587" w:rsidRDefault="009976ED">
      <w:pPr>
        <w:widowControl/>
        <w:jc w:val="both"/>
      </w:pPr>
      <w:hyperlink r:id="rId10"/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43815</wp:posOffset>
            </wp:positionH>
            <wp:positionV relativeFrom="paragraph">
              <wp:posOffset>88265</wp:posOffset>
            </wp:positionV>
            <wp:extent cx="3559175" cy="2239645"/>
            <wp:effectExtent l="0" t="0" r="0" b="0"/>
            <wp:wrapSquare wrapText="bothSides" distT="0" distB="0" distL="0" distR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9175" cy="2239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F4587" w:rsidRDefault="009976ED">
      <w:pPr>
        <w:widowControl/>
        <w:spacing w:before="57" w:after="57"/>
        <w:jc w:val="right"/>
      </w:pP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</w:p>
    <w:p w:rsidR="00EF4587" w:rsidRDefault="00EF4587">
      <w:pPr>
        <w:widowControl/>
        <w:spacing w:line="276" w:lineRule="auto"/>
        <w:jc w:val="right"/>
      </w:pPr>
    </w:p>
    <w:p w:rsidR="00EF4587" w:rsidRDefault="009976ED">
      <w:pPr>
        <w:widowControl/>
        <w:spacing w:line="276" w:lineRule="auto"/>
        <w:jc w:val="right"/>
      </w:pPr>
      <w:r>
        <w:rPr>
          <w:rFonts w:ascii="Trebuchet MS" w:eastAsia="Trebuchet MS" w:hAnsi="Trebuchet MS" w:cs="Trebuchet MS"/>
          <w:b/>
          <w:sz w:val="24"/>
          <w:szCs w:val="24"/>
        </w:rPr>
        <w:t>Kontakt pro média:</w:t>
      </w:r>
    </w:p>
    <w:p w:rsidR="00EF4587" w:rsidRDefault="00EF4587">
      <w:pPr>
        <w:widowControl/>
        <w:spacing w:line="276" w:lineRule="auto"/>
        <w:jc w:val="right"/>
      </w:pPr>
    </w:p>
    <w:p w:rsidR="00EF4587" w:rsidRDefault="009976ED">
      <w:pPr>
        <w:widowControl/>
        <w:spacing w:line="276" w:lineRule="auto"/>
        <w:jc w:val="right"/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Skandinávský dům, z. </w:t>
      </w:r>
      <w:proofErr w:type="gramStart"/>
      <w:r>
        <w:rPr>
          <w:rFonts w:ascii="Trebuchet MS" w:eastAsia="Trebuchet MS" w:hAnsi="Trebuchet MS" w:cs="Trebuchet MS"/>
          <w:b/>
          <w:sz w:val="24"/>
          <w:szCs w:val="24"/>
        </w:rPr>
        <w:t>s.</w:t>
      </w:r>
      <w:proofErr w:type="gramEnd"/>
      <w:r>
        <w:rPr>
          <w:rFonts w:ascii="Trebuchet MS" w:eastAsia="Trebuchet MS" w:hAnsi="Trebuchet MS" w:cs="Trebuchet MS"/>
          <w:b/>
          <w:sz w:val="24"/>
          <w:szCs w:val="24"/>
        </w:rPr>
        <w:t>:</w:t>
      </w:r>
    </w:p>
    <w:p w:rsidR="00EF4587" w:rsidRDefault="009976ED">
      <w:pPr>
        <w:widowControl/>
        <w:spacing w:line="276" w:lineRule="auto"/>
        <w:jc w:val="right"/>
      </w:pPr>
      <w:r>
        <w:rPr>
          <w:rFonts w:ascii="Trebuchet MS" w:eastAsia="Trebuchet MS" w:hAnsi="Trebuchet MS" w:cs="Trebuchet MS"/>
          <w:sz w:val="24"/>
          <w:szCs w:val="24"/>
        </w:rPr>
        <w:t>Michal Švec</w:t>
      </w:r>
    </w:p>
    <w:p w:rsidR="00EF4587" w:rsidRDefault="009976ED">
      <w:pPr>
        <w:widowControl/>
        <w:spacing w:line="276" w:lineRule="auto"/>
        <w:jc w:val="right"/>
      </w:pPr>
      <w:r>
        <w:rPr>
          <w:rFonts w:ascii="Trebuchet MS" w:eastAsia="Trebuchet MS" w:hAnsi="Trebuchet MS" w:cs="Trebuchet MS"/>
          <w:sz w:val="24"/>
          <w:szCs w:val="24"/>
        </w:rPr>
        <w:t>(+420) 775 991 112</w:t>
      </w:r>
    </w:p>
    <w:p w:rsidR="00EF4587" w:rsidRDefault="009976ED">
      <w:pPr>
        <w:widowControl/>
        <w:spacing w:line="276" w:lineRule="auto"/>
        <w:jc w:val="right"/>
      </w:pPr>
      <w:r>
        <w:rPr>
          <w:rFonts w:ascii="Trebuchet MS" w:eastAsia="Trebuchet MS" w:hAnsi="Trebuchet MS" w:cs="Trebuchet MS"/>
          <w:sz w:val="24"/>
          <w:szCs w:val="24"/>
          <w:u w:val="single"/>
        </w:rPr>
        <w:t>michal@skandinavskydum.cz</w:t>
      </w:r>
    </w:p>
    <w:p w:rsidR="00EF4587" w:rsidRDefault="00EF4587">
      <w:pPr>
        <w:widowControl/>
        <w:spacing w:line="276" w:lineRule="auto"/>
        <w:jc w:val="right"/>
      </w:pPr>
    </w:p>
    <w:p w:rsidR="00EF4587" w:rsidRDefault="00EF4587">
      <w:pPr>
        <w:widowControl/>
        <w:spacing w:line="276" w:lineRule="auto"/>
        <w:jc w:val="right"/>
      </w:pPr>
    </w:p>
    <w:p w:rsidR="00EF4587" w:rsidRDefault="00EF4587">
      <w:pPr>
        <w:widowControl/>
        <w:spacing w:line="276" w:lineRule="auto"/>
        <w:jc w:val="right"/>
      </w:pPr>
    </w:p>
    <w:p w:rsidR="00EF4587" w:rsidRDefault="00EF4587">
      <w:pPr>
        <w:widowControl/>
        <w:spacing w:line="276" w:lineRule="auto"/>
        <w:jc w:val="right"/>
      </w:pPr>
      <w:bookmarkStart w:id="1" w:name="_gjdgxs" w:colFirst="0" w:colLast="0"/>
      <w:bookmarkEnd w:id="1"/>
    </w:p>
    <w:p w:rsidR="00EF4587" w:rsidRDefault="00EF4587">
      <w:pPr>
        <w:widowControl/>
        <w:spacing w:line="276" w:lineRule="auto"/>
        <w:jc w:val="right"/>
      </w:pPr>
    </w:p>
    <w:p w:rsidR="00EF4587" w:rsidRDefault="009976ED">
      <w:pPr>
        <w:widowControl/>
        <w:jc w:val="both"/>
      </w:pPr>
      <w:r>
        <w:rPr>
          <w:rFonts w:ascii="Trebuchet MS" w:eastAsia="Trebuchet MS" w:hAnsi="Trebuchet MS" w:cs="Trebuchet MS"/>
          <w:color w:val="222222"/>
        </w:rPr>
        <w:t>Skandinávský dům působí jako kulturně vzdělávací centrum, jehož hlavním cílem je prezentace kultury zemí evropského Severu (Dánsko, Estonsko, Finsko, Island, Litva, Lotyšsko, Norsko, Švédsko) v České republ</w:t>
      </w:r>
      <w:r>
        <w:rPr>
          <w:rFonts w:ascii="Trebuchet MS" w:eastAsia="Trebuchet MS" w:hAnsi="Trebuchet MS" w:cs="Trebuchet MS"/>
          <w:color w:val="222222"/>
        </w:rPr>
        <w:t>ice. Za tímto účelem pořádá rozmanité kulturní akce (přednášky, literární besedy, filmová promítání, výstavy, hudební akce), provozuje informační webové stránky a knihovnu severské literatury.</w:t>
      </w:r>
      <w:r>
        <w:rPr>
          <w:rFonts w:ascii="Trebuchet MS" w:eastAsia="Trebuchet MS" w:hAnsi="Trebuchet MS" w:cs="Trebuchet MS"/>
        </w:rPr>
        <w:t xml:space="preserve"> </w:t>
      </w:r>
    </w:p>
    <w:sectPr w:rsidR="00EF4587">
      <w:headerReference w:type="default" r:id="rId12"/>
      <w:footerReference w:type="default" r:id="rId13"/>
      <w:pgSz w:w="11906" w:h="16838"/>
      <w:pgMar w:top="1079" w:right="1417" w:bottom="776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6ED" w:rsidRDefault="009976ED">
      <w:r>
        <w:separator/>
      </w:r>
    </w:p>
  </w:endnote>
  <w:endnote w:type="continuationSeparator" w:id="0">
    <w:p w:rsidR="009976ED" w:rsidRDefault="0099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87" w:rsidRDefault="00EF4587">
    <w:pPr>
      <w:widowControl/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6ED" w:rsidRDefault="009976ED">
      <w:r>
        <w:separator/>
      </w:r>
    </w:p>
  </w:footnote>
  <w:footnote w:type="continuationSeparator" w:id="0">
    <w:p w:rsidR="009976ED" w:rsidRDefault="0099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87" w:rsidRDefault="009976ED">
    <w:pPr>
      <w:widowControl/>
      <w:tabs>
        <w:tab w:val="left" w:pos="251"/>
      </w:tabs>
      <w:jc w:val="right"/>
    </w:pPr>
    <w:r>
      <w:rPr>
        <w:noProof/>
      </w:rPr>
      <w:drawing>
        <wp:anchor distT="0" distB="0" distL="114935" distR="114935" simplePos="0" relativeHeight="251658240" behindDoc="0" locked="0" layoutInCell="0" hidden="0" allowOverlap="1">
          <wp:simplePos x="0" y="0"/>
          <wp:positionH relativeFrom="margin">
            <wp:posOffset>3717925</wp:posOffset>
          </wp:positionH>
          <wp:positionV relativeFrom="paragraph">
            <wp:posOffset>275590</wp:posOffset>
          </wp:positionV>
          <wp:extent cx="2125345" cy="464820"/>
          <wp:effectExtent l="0" t="0" r="0" b="0"/>
          <wp:wrapSquare wrapText="bothSides" distT="0" distB="0" distL="114935" distR="114935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5345" cy="464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0" hidden="0" allowOverlap="1">
          <wp:simplePos x="0" y="0"/>
          <wp:positionH relativeFrom="margin">
            <wp:posOffset>-144144</wp:posOffset>
          </wp:positionH>
          <wp:positionV relativeFrom="paragraph">
            <wp:posOffset>259080</wp:posOffset>
          </wp:positionV>
          <wp:extent cx="2399665" cy="713105"/>
          <wp:effectExtent l="0" t="0" r="0" b="0"/>
          <wp:wrapSquare wrapText="bothSides" distT="0" distB="0" distL="0" distR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9665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F4587" w:rsidRDefault="00EF4587">
    <w:pPr>
      <w:widowControl/>
      <w:tabs>
        <w:tab w:val="left" w:pos="251"/>
      </w:tabs>
      <w:jc w:val="right"/>
    </w:pPr>
  </w:p>
  <w:p w:rsidR="00EF4587" w:rsidRDefault="00EF4587">
    <w:pPr>
      <w:widowControl/>
      <w:tabs>
        <w:tab w:val="left" w:pos="251"/>
      </w:tabs>
    </w:pPr>
  </w:p>
  <w:p w:rsidR="00EF4587" w:rsidRDefault="00EF4587">
    <w:pPr>
      <w:widowControl/>
      <w:tabs>
        <w:tab w:val="left" w:pos="251"/>
      </w:tabs>
      <w:jc w:val="right"/>
    </w:pPr>
  </w:p>
  <w:p w:rsidR="00EF4587" w:rsidRDefault="00EF4587">
    <w:pPr>
      <w:widowControl/>
      <w:tabs>
        <w:tab w:val="left" w:pos="251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87"/>
    <w:rsid w:val="009976ED"/>
    <w:rsid w:val="00BC4FE8"/>
    <w:rsid w:val="00E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31B8"/>
  <w15:docId w15:val="{FD3F2187-8DA8-4169-81D3-376AEAA7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.skandinavskydum.cz/2017/cesta-na-sever-island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.skandinavskydum.cz/2017/cesta-na-sever-island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.skandinavskydum.cz/2017/cesta-na-sever-island/" TargetMode="External"/><Relationship Id="rId11" Type="http://schemas.openxmlformats.org/officeDocument/2006/relationships/image" Target="media/image1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.skandinavskydum.cz/2017/cesta-na-sever-islan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.skandinavskydum.cz/2017/cesta-na-sever-island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Bednarikova Barbora</dc:creator>
  <cp:lastModifiedBy>Bednarikova Barbora</cp:lastModifiedBy>
  <cp:revision>2</cp:revision>
  <dcterms:created xsi:type="dcterms:W3CDTF">2017-02-15T11:41:00Z</dcterms:created>
  <dcterms:modified xsi:type="dcterms:W3CDTF">2017-02-15T11:41:00Z</dcterms:modified>
</cp:coreProperties>
</file>